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9ddf3bd" w14:textId="9ddf3bd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65707">
        <w:t>93</w:t>
      </w:r>
      <w:r w:rsidRPr="002C1CDD">
        <w:t>. St-</w:t>
      </w:r>
      <w:r w:rsidR="00165707">
        <w:t>1156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65707">
        <w:t>93</w:t>
      </w:r>
      <w:r w:rsidRPr="002C1CDD">
        <w:t>. St-</w:t>
      </w:r>
      <w:r w:rsidR="00165707">
        <w:t>1156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165707" w:rsidP="00165707" w:rsidRDefault="00165707">
      <w:pPr>
        <w:ind w:firstLine="708"/>
      </w:pPr>
      <w:r>
        <w:t xml:space="preserve">TEMELJ RAKO j.d.o.o. za graditeljstvo i usluge, Ulica Mije </w:t>
      </w:r>
      <w:proofErr w:type="spellStart"/>
      <w:r>
        <w:t>Siloboda</w:t>
      </w:r>
      <w:proofErr w:type="spellEnd"/>
      <w:r>
        <w:t xml:space="preserve"> </w:t>
      </w:r>
      <w:proofErr w:type="spellStart"/>
      <w:r>
        <w:t>Bolšića</w:t>
      </w:r>
      <w:proofErr w:type="spellEnd"/>
      <w:r>
        <w:t xml:space="preserve"> 19, 10000 Zagreb, OIB: 53928847006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165707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165707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657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57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57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57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57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437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2021.</izvorni_sadrzaj>
    <derivirana_varijabla naziv="DomainObject.Predmet.DatumIzradeOptuznogAkta_1">4. ožujka 2021.</derivirana_varijabla>
  </DomainObject.Predmet.DatumIzradeOptuznogAkta>
  <DomainObject.Predmet.DatumIzradeOptuznogAktaFormated>
    <izvorni_sadrzaj>4.3.2021.</izvorni_sadrzaj>
    <derivirana_varijabla naziv="DomainObject.Predmet.DatumIzradeOptuznogAktaFormated_1">4.3.2021.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2021.</izvorni_sadrzaj>
    <derivirana_varijabla naziv="DomainObject.Predmet.DatumPrimitkaOptuznogAkta_1">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St-1156/2021</izvorni_sadrzaj>
    <derivirana_varijabla naziv="DomainObject.Predmet.OznakaBroj_1">St-1156/2021</derivirana_varijabla>
  </DomainObject.Predmet.OznakaBroj>
  <DomainObject.Predmet.OznakaBrojOptuznogAkta>
    <izvorni_sadrzaj>04-06-21-2401</izvorni_sadrzaj>
    <derivirana_varijabla naziv="DomainObject.Predmet.OznakaBrojOptuznogAkta_1">04-06-21-2401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 RAKO j.d.o.o. za graditeljstvo i usluge</izvorni_sadrzaj>
    <derivirana_varijabla naziv="DomainObject.Predmet.ProtustrankaFormated_1">  TEMELJ RAKO j.d.o.o. za graditeljstvo i usluge</derivirana_varijabla>
  </DomainObject.Predmet.ProtustrankaFormated>
  <DomainObject.Predmet.ProtustrankaFormatedOIB>
    <izvorni_sadrzaj>  TEMELJ RAKO j.d.o.o. za graditeljstvo i usluge, OIB 53928847006</izvorni_sadrzaj>
    <derivirana_varijabla naziv="DomainObject.Predmet.ProtustrankaFormatedOIB_1">  TEMELJ RAKO j.d.o.o. za graditeljstvo i usluge, OIB 53928847006</derivirana_varijabla>
  </DomainObject.Predmet.ProtustrankaFormatedOIB>
  <DomainObject.Predmet.ProtustrankaFormatedWithAdress>
    <izvorni_sadrzaj> TEMELJ RAKO j.d.o.o. za graditeljstvo i usluge, Ulica Mije Siloboda Bolšića 19, 10000 Zagreb</izvorni_sadrzaj>
    <derivirana_varijabla naziv="DomainObject.Predmet.ProtustrankaFormatedWithAdress_1"> TEMELJ RAKO j.d.o.o. za graditeljstvo i usluge, Ulica Mije Siloboda Bolšića 19, 10000 Zagreb</derivirana_varijabla>
  </DomainObject.Predmet.ProtustrankaFormatedWithAdress>
  <DomainObject.Predmet.ProtustrankaFormatedWithAdressOIB>
    <izvorni_sadrzaj> TEMELJ RAKO j.d.o.o. za graditeljstvo i usluge, OIB 53928847006, Ulica Mije Siloboda Bolšića 19, 10000 Zagreb</izvorni_sadrzaj>
    <derivirana_varijabla naziv="DomainObject.Predmet.ProtustrankaFormatedWithAdressOIB_1"> TEMELJ RAKO j.d.o.o. za graditeljstvo i usluge, OIB 53928847006, Ulica Mije Siloboda Bolšića 19, 10000 Zagreb</derivirana_varijabla>
  </DomainObject.Predmet.ProtustrankaFormatedWithAdressOIB>
  <DomainObject.Predmet.ProtustrankaWithAdress>
    <izvorni_sadrzaj>TEMELJ RAKO j.d.o.o. za graditeljstvo i usluge Ulica Mije Siloboda Bolšića 19, 10000 Zagreb</izvorni_sadrzaj>
    <derivirana_varijabla naziv="DomainObject.Predmet.ProtustrankaWithAdress_1">TEMELJ RAKO j.d.o.o. za graditeljstvo i usluge Ulica Mije Siloboda Bolšića 19, 10000 Zagreb</derivirana_varijabla>
  </DomainObject.Predmet.ProtustrankaWithAdress>
  <DomainObject.Predmet.ProtustrankaWithAdressOIB>
    <izvorni_sadrzaj>TEMELJ RAKO j.d.o.o. za graditeljstvo i usluge, OIB 53928847006, Ulica Mije Siloboda Bolšića 19, 10000 Zagreb</izvorni_sadrzaj>
    <derivirana_varijabla naziv="DomainObject.Predmet.ProtustrankaWithAdressOIB_1">TEMELJ RAKO j.d.o.o. za graditeljstvo i usluge, OIB 53928847006, Ulica Mije Siloboda Bolšića 19, 10000 Zagreb</derivirana_varijabla>
  </DomainObject.Predmet.ProtustrankaWithAdressOIB>
  <DomainObject.Predmet.ProtustrankaNazivFormated>
    <izvorni_sadrzaj>TEMELJ RAKO j.d.o.o. za graditeljstvo i usluge</izvorni_sadrzaj>
    <derivirana_varijabla naziv="DomainObject.Predmet.ProtustrankaNazivFormated_1">TEMELJ RAKO j.d.o.o. za graditeljstvo i usluge</derivirana_varijabla>
  </DomainObject.Predmet.ProtustrankaNazivFormated>
  <DomainObject.Predmet.ProtustrankaNazivFormatedOIB>
    <izvorni_sadrzaj>TEMELJ RAKO j.d.o.o. za graditeljstvo i usluge, OIB 53928847006</izvorni_sadrzaj>
    <derivirana_varijabla naziv="DomainObject.Predmet.ProtustrankaNazivFormatedOIB_1">TEMELJ RAKO j.d.o.o. za graditeljstvo i usluge, OIB 53928847006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TEMELJ RAKO j.d.o.o. za graditeljstvo i usluge</item>
    </izvorni_sadrzaj>
    <derivirana_varijabla naziv="DomainObject.Predmet.ProtuStrankaListFormated_1">
      <item>TEMELJ RAKO j.d.o.o. za graditeljstvo i usluge</item>
    </derivirana_varijabla>
  </DomainObject.Predmet.ProtuStrankaListFormated>
  <DomainObject.Predmet.ProtuStrankaListFormatedOIB>
    <izvorni_sadrzaj>
      <item>TEMELJ RAKO j.d.o.o. za graditeljstvo i usluge, OIB 53928847006</item>
    </izvorni_sadrzaj>
    <derivirana_varijabla naziv="DomainObject.Predmet.ProtuStrankaListFormatedOIB_1">
      <item>TEMELJ RAKO j.d.o.o. za graditeljstvo i usluge, OIB 53928847006</item>
    </derivirana_varijabla>
  </DomainObject.Predmet.ProtuStrankaListFormatedOIB>
  <DomainObject.Predmet.ProtuStrankaListFormatedWithAdress>
    <izvorni_sadrzaj>
      <item>TEMELJ RAKO j.d.o.o. za graditeljstvo i usluge, Ulica Mije Siloboda Bolšića 19, 10000 Zagreb</item>
    </izvorni_sadrzaj>
    <derivirana_varijabla naziv="DomainObject.Predmet.ProtuStrankaListFormatedWithAdress_1">
      <item>TEMELJ RAKO j.d.o.o. za graditeljstvo i usluge, Ulica Mije Siloboda Bolšića 19, 10000 Zagreb</item>
    </derivirana_varijabla>
  </DomainObject.Predmet.ProtuStrankaListFormatedWithAdress>
  <DomainObject.Predmet.ProtuStrankaListFormatedWithAdressOIB>
    <izvorni_sadrzaj>
      <item>TEMELJ RAKO j.d.o.o. za graditeljstvo i usluge, OIB 53928847006, Ulica Mije Siloboda Bolšića 19, 10000 Zagreb</item>
    </izvorni_sadrzaj>
    <derivirana_varijabla naziv="DomainObject.Predmet.ProtuStrankaListFormatedWithAdressOIB_1">
      <item>TEMELJ RAKO j.d.o.o. za graditeljstvo i usluge, OIB 53928847006, Ulica Mije Siloboda Bolšića 19, 10000 Zagreb</item>
    </derivirana_varijabla>
  </DomainObject.Predmet.ProtuStrankaListFormatedWithAdressOIB>
  <DomainObject.Predmet.ProtuStrankaListNazivFormated>
    <izvorni_sadrzaj>
      <item>TEMELJ RAKO j.d.o.o. za graditeljstvo i usluge</item>
    </izvorni_sadrzaj>
    <derivirana_varijabla naziv="DomainObject.Predmet.ProtuStrankaListNazivFormated_1">
      <item>TEMELJ RAKO j.d.o.o. za graditeljstvo i usluge</item>
    </derivirana_varijabla>
  </DomainObject.Predmet.ProtuStrankaListNazivFormated>
  <DomainObject.Predmet.ProtuStrankaListNazivFormatedOIB>
    <izvorni_sadrzaj>
      <item>TEMELJ RAKO j.d.o.o. za graditeljstvo i usluge, OIB 53928847006</item>
    </izvorni_sadrzaj>
    <derivirana_varijabla naziv="DomainObject.Predmet.ProtuStrankaListNazivFormatedOIB_1">
      <item>TEMELJ RAKO j.d.o.o. za graditeljstvo i usluge, OIB 53928847006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TEMELJ RAKO j.d.o.o. za graditeljstvo i usluge</izvorni_sadrzaj>
    <derivirana_varijabla naziv="DomainObject.Predmet.ProtustrankaIDrugi_1">TEMELJ RAKO j.d.o.o.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TEMELJ RAKO j.d.o.o. za graditeljstvo i usluge, OIB 53928847006, Ulica Mije Siloboda Bolšića 19, 10000 Zagreb</izvorni_sadrzaj>
    <derivirana_varijabla naziv="DomainObject.Predmet.ProtustrankaIDrugiAdressOIB_1">TEMELJ RAKO j.d.o.o. za graditeljstvo i usluge, OIB 53928847006, Ulica Mije Siloboda Bolšića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TEMELJ RAKO j.d.o.o. za graditeljstvo i usluge</item>
      <item>Financijska agencija</item>
    </izvorni_sadrzaj>
    <derivirana_varijabla naziv="DomainObject.Predmet.SudioniciListNaziv_1">
      <item>TEMELJ RAKO j.d.o.o. za graditeljstvo i usluge</item>
      <item>Financijska agencija</item>
    </derivirana_varijabla>
  </DomainObject.Predmet.SudioniciListNaziv>
  <DomainObject.Predmet.SudioniciListAdressOIB>
    <izvorni_sadrzaj>
      <item>TEMELJ RAKO j.d.o.o. za graditeljstvo i usluge, OIB 53928847006, Ulica Mije Siloboda Bolšića 19,10000 Zagreb</item>
      <item>Financijska agencija, OIB 85821130368, TRG SVIBANJSKIH ŽRTAVA 1995. 1,10000 Zagreb</item>
    </izvorni_sadrzaj>
    <derivirana_varijabla naziv="DomainObject.Predmet.SudioniciListAdressOIB_1">
      <item>TEMELJ RAKO j.d.o.o. za graditeljstvo i usluge, OIB 53928847006, Ulica Mije Siloboda Bolšića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53928847006</item>
      <item>, OIB 85821130368</item>
    </izvorni_sadrzaj>
    <derivirana_varijabla naziv="DomainObject.Predmet.SudioniciListNazivOIB_1">
      <item>, OIB 53928847006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820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2021-04-21T13:00:00Z</cp:lastPrinted>
  <dcterms:modified xmlns:xsi="http://www.w3.org/2001/XMLSchema-instance" xsi:type="dcterms:W3CDTF">2021-04-21T13:00:00Z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